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9482E" w14:textId="77777777" w:rsidR="00E91C0D" w:rsidRDefault="001500BD">
      <w:pPr>
        <w:ind w:firstLine="0"/>
        <w:jc w:val="center"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 wp14:anchorId="35503796" wp14:editId="617143F1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2D59F" w14:textId="77777777" w:rsidR="00E91C0D" w:rsidRDefault="001500BD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14:paraId="7DB9DE1E" w14:textId="77777777" w:rsidR="00E91C0D" w:rsidRDefault="001500BD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14:paraId="5E8B2F4A" w14:textId="77777777" w:rsidR="00697626" w:rsidRDefault="00697626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</w:p>
    <w:p w14:paraId="1CA2169B" w14:textId="77777777" w:rsidR="00E91C0D" w:rsidRDefault="001500BD">
      <w:pPr>
        <w:pStyle w:val="af1"/>
        <w:tabs>
          <w:tab w:val="center" w:pos="4820"/>
          <w:tab w:val="right" w:pos="9638"/>
        </w:tabs>
        <w:spacing w:line="276" w:lineRule="auto"/>
        <w:ind w:firstLine="0"/>
        <w:jc w:val="center"/>
        <w:rPr>
          <w:lang w:val="ru-RU"/>
        </w:rPr>
      </w:pPr>
      <w:r>
        <w:rPr>
          <w:lang w:val="ru-RU"/>
        </w:rPr>
        <w:t>201</w:t>
      </w:r>
      <w:commentRangeStart w:id="0"/>
      <w:r>
        <w:rPr>
          <w:lang w:val="ru-RU"/>
        </w:rPr>
        <w:t>9</w:t>
      </w:r>
      <w:bookmarkStart w:id="1" w:name="_GoBack"/>
      <w:bookmarkEnd w:id="1"/>
      <w:commentRangeEnd w:id="0"/>
      <w:r>
        <w:commentReference w:id="0"/>
      </w:r>
      <w:r>
        <w:rPr>
          <w:lang w:val="ru-RU"/>
        </w:rPr>
        <w:t xml:space="preserve"> г.                       </w:t>
      </w:r>
      <w:r w:rsidR="00697626">
        <w:rPr>
          <w:lang w:val="ru-RU"/>
        </w:rPr>
        <w:t xml:space="preserve">  </w:t>
      </w:r>
      <w:r>
        <w:rPr>
          <w:lang w:val="ru-RU"/>
        </w:rPr>
        <w:t xml:space="preserve">                      с. Уват                                                           №</w:t>
      </w:r>
    </w:p>
    <w:p w14:paraId="114A014B" w14:textId="77777777" w:rsidR="00E91C0D" w:rsidRPr="00697626" w:rsidRDefault="001500BD">
      <w:pPr>
        <w:pStyle w:val="af1"/>
        <w:jc w:val="center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 xml:space="preserve">Об утверждении проекта планировки и проекта межевания территории </w:t>
      </w:r>
      <w:r w:rsidRPr="00697626">
        <w:rPr>
          <w:sz w:val="25"/>
          <w:szCs w:val="25"/>
          <w:lang w:val="ru-RU"/>
        </w:rPr>
        <w:t>объекта</w:t>
      </w:r>
      <w:commentRangeStart w:id="2"/>
      <w:r w:rsidRPr="00697626">
        <w:rPr>
          <w:sz w:val="25"/>
          <w:szCs w:val="25"/>
          <w:lang w:val="ru-RU"/>
        </w:rPr>
        <w:t xml:space="preserve"> </w:t>
      </w:r>
      <w:r w:rsidRPr="00697626">
        <w:rPr>
          <w:color w:val="000000"/>
          <w:sz w:val="25"/>
          <w:szCs w:val="25"/>
          <w:lang w:val="ru-RU"/>
        </w:rPr>
        <w:t>«</w:t>
      </w:r>
      <w:r w:rsidRPr="00697626">
        <w:rPr>
          <w:sz w:val="25"/>
          <w:szCs w:val="25"/>
          <w:lang w:val="ru-RU"/>
        </w:rPr>
        <w:t>Куст скважин №3 Западно-</w:t>
      </w:r>
      <w:proofErr w:type="spellStart"/>
      <w:r w:rsidRPr="00697626">
        <w:rPr>
          <w:sz w:val="25"/>
          <w:szCs w:val="25"/>
          <w:lang w:val="ru-RU"/>
        </w:rPr>
        <w:t>Эпасского</w:t>
      </w:r>
      <w:proofErr w:type="spellEnd"/>
      <w:r w:rsidRPr="00697626">
        <w:rPr>
          <w:sz w:val="25"/>
          <w:szCs w:val="25"/>
          <w:lang w:val="ru-RU"/>
        </w:rPr>
        <w:t xml:space="preserve"> месторождения. Обустройство</w:t>
      </w:r>
      <w:r w:rsidRPr="00697626">
        <w:rPr>
          <w:color w:val="000000"/>
          <w:sz w:val="25"/>
          <w:szCs w:val="25"/>
          <w:lang w:val="ru-RU"/>
        </w:rPr>
        <w:t>»</w:t>
      </w:r>
      <w:commentRangeEnd w:id="2"/>
      <w:r w:rsidRPr="00697626">
        <w:rPr>
          <w:sz w:val="25"/>
          <w:szCs w:val="25"/>
        </w:rPr>
        <w:commentReference w:id="2"/>
      </w:r>
    </w:p>
    <w:p w14:paraId="5F204A93" w14:textId="77777777" w:rsidR="00E91C0D" w:rsidRPr="00697626" w:rsidRDefault="001500BD">
      <w:pPr>
        <w:pStyle w:val="af1"/>
        <w:spacing w:after="0" w:line="276" w:lineRule="auto"/>
        <w:ind w:firstLine="567"/>
        <w:rPr>
          <w:color w:val="000000"/>
          <w:sz w:val="25"/>
          <w:szCs w:val="25"/>
        </w:rPr>
      </w:pPr>
      <w:r w:rsidRPr="00697626">
        <w:rPr>
          <w:color w:val="000000"/>
          <w:sz w:val="25"/>
          <w:szCs w:val="25"/>
          <w:lang w:val="ru-RU"/>
        </w:rPr>
        <w:t xml:space="preserve">В соответствии со статьями 45, 46 Градостроительного кодекса Российской Федерации, Уставом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муниципального района Тюменской области, постановлением администрации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</w:t>
      </w:r>
      <w:r w:rsidRPr="00697626">
        <w:rPr>
          <w:color w:val="000000"/>
          <w:sz w:val="25"/>
          <w:szCs w:val="25"/>
          <w:lang w:val="ru-RU"/>
        </w:rPr>
        <w:t xml:space="preserve">муниципального района от 06.06.2016 № 102 «Об утверждении Положения о порядке подготовки документации по планировке территорий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муниципального района и сельских поселений, разрабатываемой на основании решений органов местного самоуправления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</w:t>
      </w:r>
      <w:r w:rsidRPr="00697626">
        <w:rPr>
          <w:color w:val="000000"/>
          <w:sz w:val="25"/>
          <w:szCs w:val="25"/>
          <w:lang w:val="ru-RU"/>
        </w:rPr>
        <w:t>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муниципального района», распоряжением администрации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муниципального района от 12.11.2018 № 1302-р «О </w:t>
      </w:r>
      <w:r w:rsidRPr="00697626">
        <w:rPr>
          <w:color w:val="000000"/>
          <w:sz w:val="25"/>
          <w:szCs w:val="25"/>
          <w:lang w:val="ru-RU"/>
        </w:rPr>
        <w:t xml:space="preserve">подготовке документации по планировке </w:t>
      </w:r>
      <w:r w:rsidRPr="00697626">
        <w:rPr>
          <w:color w:val="000000"/>
          <w:sz w:val="25"/>
          <w:szCs w:val="25"/>
          <w:lang w:val="ru-RU"/>
        </w:rPr>
        <w:t xml:space="preserve">территории», на основании обращения общества с ограниченной ответственностью </w:t>
      </w:r>
      <w:r w:rsidRPr="00697626">
        <w:rPr>
          <w:color w:val="000000"/>
          <w:sz w:val="25"/>
          <w:szCs w:val="25"/>
        </w:rPr>
        <w:t>«НК «</w:t>
      </w:r>
      <w:proofErr w:type="spellStart"/>
      <w:r w:rsidRPr="00697626">
        <w:rPr>
          <w:color w:val="000000"/>
          <w:sz w:val="25"/>
          <w:szCs w:val="25"/>
        </w:rPr>
        <w:t>Роснефть</w:t>
      </w:r>
      <w:proofErr w:type="spellEnd"/>
      <w:r w:rsidRPr="00697626">
        <w:rPr>
          <w:color w:val="000000"/>
          <w:sz w:val="25"/>
          <w:szCs w:val="25"/>
        </w:rPr>
        <w:t>»-НТЦ»:</w:t>
      </w:r>
    </w:p>
    <w:p w14:paraId="74D9C94F" w14:textId="77777777" w:rsidR="00E91C0D" w:rsidRPr="00697626" w:rsidRDefault="001500BD">
      <w:pPr>
        <w:pStyle w:val="af1"/>
        <w:spacing w:after="0" w:line="276" w:lineRule="auto"/>
        <w:ind w:firstLine="567"/>
        <w:rPr>
          <w:sz w:val="25"/>
          <w:szCs w:val="25"/>
        </w:rPr>
      </w:pPr>
      <w:r w:rsidRPr="00697626">
        <w:rPr>
          <w:sz w:val="25"/>
          <w:szCs w:val="25"/>
          <w:lang w:val="ru-RU"/>
        </w:rPr>
        <w:t>1.</w:t>
      </w:r>
      <w:r w:rsidRPr="00697626">
        <w:rPr>
          <w:sz w:val="25"/>
          <w:szCs w:val="25"/>
          <w:lang w:val="ru-RU"/>
        </w:rPr>
        <w:t xml:space="preserve"> </w:t>
      </w:r>
      <w:r w:rsidRPr="00697626">
        <w:rPr>
          <w:sz w:val="25"/>
          <w:szCs w:val="25"/>
          <w:lang w:val="ru-RU"/>
        </w:rPr>
        <w:t>Утв</w:t>
      </w:r>
      <w:r w:rsidRPr="00697626">
        <w:rPr>
          <w:sz w:val="25"/>
          <w:szCs w:val="25"/>
          <w:lang w:val="ru-RU"/>
        </w:rPr>
        <w:t xml:space="preserve">ердить проект планировки и проект межевания территории </w:t>
      </w:r>
      <w:proofErr w:type="gramStart"/>
      <w:r w:rsidRPr="00697626">
        <w:rPr>
          <w:sz w:val="25"/>
          <w:szCs w:val="25"/>
          <w:lang w:val="ru-RU"/>
        </w:rPr>
        <w:t xml:space="preserve">объекта  </w:t>
      </w:r>
      <w:commentRangeStart w:id="3"/>
      <w:r w:rsidRPr="00697626">
        <w:rPr>
          <w:color w:val="000000"/>
          <w:sz w:val="25"/>
          <w:szCs w:val="25"/>
          <w:lang w:val="ru-RU"/>
        </w:rPr>
        <w:t>«</w:t>
      </w:r>
      <w:proofErr w:type="gramEnd"/>
      <w:r w:rsidRPr="00697626">
        <w:rPr>
          <w:sz w:val="25"/>
          <w:szCs w:val="25"/>
          <w:lang w:val="ru-RU"/>
        </w:rPr>
        <w:t>Куст скважин №3 Западно-</w:t>
      </w:r>
      <w:proofErr w:type="spellStart"/>
      <w:r w:rsidRPr="00697626">
        <w:rPr>
          <w:sz w:val="25"/>
          <w:szCs w:val="25"/>
          <w:lang w:val="ru-RU"/>
        </w:rPr>
        <w:t>Эпасского</w:t>
      </w:r>
      <w:proofErr w:type="spellEnd"/>
      <w:r w:rsidRPr="00697626">
        <w:rPr>
          <w:sz w:val="25"/>
          <w:szCs w:val="25"/>
          <w:lang w:val="ru-RU"/>
        </w:rPr>
        <w:t xml:space="preserve"> месторождения. Обустройство</w:t>
      </w:r>
      <w:r w:rsidRPr="00697626">
        <w:rPr>
          <w:color w:val="000000"/>
          <w:sz w:val="25"/>
          <w:szCs w:val="25"/>
          <w:lang w:val="ru-RU"/>
        </w:rPr>
        <w:t>»</w:t>
      </w:r>
      <w:commentRangeEnd w:id="3"/>
      <w:r w:rsidRPr="00697626">
        <w:rPr>
          <w:sz w:val="25"/>
          <w:szCs w:val="25"/>
        </w:rPr>
        <w:commentReference w:id="3"/>
      </w:r>
      <w:r w:rsidRPr="00697626">
        <w:rPr>
          <w:sz w:val="25"/>
          <w:szCs w:val="25"/>
        </w:rPr>
        <w:t xml:space="preserve"> </w:t>
      </w:r>
      <w:proofErr w:type="spellStart"/>
      <w:r w:rsidRPr="00697626">
        <w:rPr>
          <w:sz w:val="25"/>
          <w:szCs w:val="25"/>
        </w:rPr>
        <w:t>согласно</w:t>
      </w:r>
      <w:proofErr w:type="spellEnd"/>
      <w:r w:rsidRPr="00697626">
        <w:rPr>
          <w:sz w:val="25"/>
          <w:szCs w:val="25"/>
        </w:rPr>
        <w:t xml:space="preserve"> </w:t>
      </w:r>
      <w:proofErr w:type="spellStart"/>
      <w:proofErr w:type="gramStart"/>
      <w:r w:rsidRPr="00697626">
        <w:rPr>
          <w:sz w:val="25"/>
          <w:szCs w:val="25"/>
        </w:rPr>
        <w:t>приложению</w:t>
      </w:r>
      <w:proofErr w:type="spellEnd"/>
      <w:proofErr w:type="gramEnd"/>
      <w:r w:rsidRPr="00697626">
        <w:rPr>
          <w:sz w:val="25"/>
          <w:szCs w:val="25"/>
        </w:rPr>
        <w:t xml:space="preserve"> к </w:t>
      </w:r>
      <w:proofErr w:type="spellStart"/>
      <w:r w:rsidRPr="00697626">
        <w:rPr>
          <w:sz w:val="25"/>
          <w:szCs w:val="25"/>
        </w:rPr>
        <w:t>настоящему</w:t>
      </w:r>
      <w:proofErr w:type="spellEnd"/>
      <w:r w:rsidRPr="00697626">
        <w:rPr>
          <w:sz w:val="25"/>
          <w:szCs w:val="25"/>
        </w:rPr>
        <w:t xml:space="preserve"> </w:t>
      </w:r>
      <w:proofErr w:type="spellStart"/>
      <w:r w:rsidRPr="00697626">
        <w:rPr>
          <w:sz w:val="25"/>
          <w:szCs w:val="25"/>
        </w:rPr>
        <w:t>постановлению</w:t>
      </w:r>
      <w:proofErr w:type="spellEnd"/>
      <w:r w:rsidRPr="00697626">
        <w:rPr>
          <w:sz w:val="25"/>
          <w:szCs w:val="25"/>
        </w:rPr>
        <w:t>.</w:t>
      </w:r>
    </w:p>
    <w:p w14:paraId="620CC8B8" w14:textId="77777777" w:rsidR="00E91C0D" w:rsidRPr="00697626" w:rsidRDefault="001500BD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>2.</w:t>
      </w:r>
      <w:r w:rsidRPr="00697626">
        <w:rPr>
          <w:sz w:val="25"/>
          <w:szCs w:val="25"/>
          <w:lang w:val="ru-RU"/>
        </w:rPr>
        <w:t xml:space="preserve"> </w:t>
      </w:r>
      <w:r w:rsidRPr="00697626">
        <w:rPr>
          <w:color w:val="00000A"/>
          <w:sz w:val="25"/>
          <w:szCs w:val="25"/>
          <w:lang w:val="ru-RU"/>
        </w:rPr>
        <w:t>Сектору делопроизводства, документационного обеспечения и контроля Аппарат</w:t>
      </w:r>
      <w:r w:rsidRPr="00697626">
        <w:rPr>
          <w:color w:val="00000A"/>
          <w:sz w:val="25"/>
          <w:szCs w:val="25"/>
          <w:lang w:val="ru-RU"/>
        </w:rPr>
        <w:t xml:space="preserve">а Главы администрации </w:t>
      </w:r>
      <w:proofErr w:type="spellStart"/>
      <w:r w:rsidRPr="00697626">
        <w:rPr>
          <w:color w:val="00000A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A"/>
          <w:sz w:val="25"/>
          <w:szCs w:val="25"/>
          <w:lang w:val="ru-RU"/>
        </w:rPr>
        <w:t xml:space="preserve"> муниципального района</w:t>
      </w:r>
      <w:r w:rsidRPr="00697626">
        <w:rPr>
          <w:sz w:val="25"/>
          <w:szCs w:val="25"/>
          <w:lang w:val="ru-RU"/>
        </w:rPr>
        <w:t xml:space="preserve"> полный текст постановления с приложениями опубликовать в сетевом издании - портал Минюста </w:t>
      </w:r>
      <w:proofErr w:type="gramStart"/>
      <w:r w:rsidRPr="00697626">
        <w:rPr>
          <w:sz w:val="25"/>
          <w:szCs w:val="25"/>
          <w:lang w:val="ru-RU"/>
        </w:rPr>
        <w:t xml:space="preserve">России  </w:t>
      </w:r>
      <w:r w:rsidRPr="00697626">
        <w:rPr>
          <w:color w:val="000000"/>
          <w:sz w:val="25"/>
          <w:szCs w:val="25"/>
          <w:lang w:val="ru-RU"/>
        </w:rPr>
        <w:t>«</w:t>
      </w:r>
      <w:proofErr w:type="gramEnd"/>
      <w:r w:rsidRPr="00697626">
        <w:rPr>
          <w:sz w:val="25"/>
          <w:szCs w:val="25"/>
          <w:lang w:val="ru-RU"/>
        </w:rPr>
        <w:t>Нормативные правовые акты в Российской Федерации (</w:t>
      </w:r>
      <w:r w:rsidRPr="00697626">
        <w:rPr>
          <w:sz w:val="25"/>
          <w:szCs w:val="25"/>
        </w:rPr>
        <w:t>http</w:t>
      </w:r>
      <w:r w:rsidRPr="00697626">
        <w:rPr>
          <w:sz w:val="25"/>
          <w:szCs w:val="25"/>
          <w:lang w:val="ru-RU"/>
        </w:rPr>
        <w:t>://</w:t>
      </w:r>
      <w:proofErr w:type="spellStart"/>
      <w:r w:rsidRPr="00697626">
        <w:rPr>
          <w:sz w:val="25"/>
          <w:szCs w:val="25"/>
        </w:rPr>
        <w:t>pravo</w:t>
      </w:r>
      <w:proofErr w:type="spellEnd"/>
      <w:r w:rsidRPr="00697626">
        <w:rPr>
          <w:sz w:val="25"/>
          <w:szCs w:val="25"/>
          <w:lang w:val="ru-RU"/>
        </w:rPr>
        <w:t>.</w:t>
      </w:r>
      <w:proofErr w:type="spellStart"/>
      <w:r w:rsidRPr="00697626">
        <w:rPr>
          <w:sz w:val="25"/>
          <w:szCs w:val="25"/>
        </w:rPr>
        <w:t>minjust</w:t>
      </w:r>
      <w:proofErr w:type="spellEnd"/>
      <w:r w:rsidRPr="00697626">
        <w:rPr>
          <w:sz w:val="25"/>
          <w:szCs w:val="25"/>
          <w:lang w:val="ru-RU"/>
        </w:rPr>
        <w:t>.</w:t>
      </w:r>
      <w:proofErr w:type="spellStart"/>
      <w:r w:rsidRPr="00697626">
        <w:rPr>
          <w:sz w:val="25"/>
          <w:szCs w:val="25"/>
        </w:rPr>
        <w:t>ru</w:t>
      </w:r>
      <w:proofErr w:type="spellEnd"/>
      <w:r w:rsidRPr="00697626">
        <w:rPr>
          <w:sz w:val="25"/>
          <w:szCs w:val="25"/>
          <w:lang w:val="ru-RU"/>
        </w:rPr>
        <w:t xml:space="preserve">, </w:t>
      </w:r>
      <w:r w:rsidRPr="00697626">
        <w:rPr>
          <w:sz w:val="25"/>
          <w:szCs w:val="25"/>
        </w:rPr>
        <w:t>http</w:t>
      </w:r>
      <w:r w:rsidRPr="00697626">
        <w:rPr>
          <w:sz w:val="25"/>
          <w:szCs w:val="25"/>
          <w:lang w:val="ru-RU"/>
        </w:rPr>
        <w:t>://право-</w:t>
      </w:r>
      <w:proofErr w:type="spellStart"/>
      <w:r w:rsidRPr="00697626">
        <w:rPr>
          <w:sz w:val="25"/>
          <w:szCs w:val="25"/>
          <w:lang w:val="ru-RU"/>
        </w:rPr>
        <w:t>минюст.рф</w:t>
      </w:r>
      <w:proofErr w:type="spellEnd"/>
      <w:r w:rsidRPr="00697626">
        <w:rPr>
          <w:sz w:val="25"/>
          <w:szCs w:val="25"/>
          <w:lang w:val="ru-RU"/>
        </w:rPr>
        <w:t xml:space="preserve">), зарегистрированный в качестве средства массовой информации Эл </w:t>
      </w:r>
      <w:commentRangeStart w:id="4"/>
      <w:r w:rsidRPr="00697626">
        <w:rPr>
          <w:sz w:val="25"/>
          <w:szCs w:val="25"/>
          <w:lang w:val="ru-RU"/>
        </w:rPr>
        <w:t>№</w:t>
      </w:r>
      <w:commentRangeEnd w:id="4"/>
      <w:r w:rsidRPr="00697626">
        <w:rPr>
          <w:sz w:val="25"/>
          <w:szCs w:val="25"/>
        </w:rPr>
        <w:commentReference w:id="4"/>
      </w:r>
      <w:r w:rsidRPr="00697626">
        <w:rPr>
          <w:sz w:val="25"/>
          <w:szCs w:val="25"/>
          <w:lang w:val="ru-RU"/>
        </w:rPr>
        <w:t xml:space="preserve"> ФС77-72471 от 05.03.2018.</w:t>
      </w:r>
      <w:commentRangeStart w:id="5"/>
      <w:r w:rsidRPr="00697626">
        <w:rPr>
          <w:color w:val="000000"/>
          <w:sz w:val="25"/>
          <w:szCs w:val="25"/>
          <w:lang w:val="ru-RU"/>
        </w:rPr>
        <w:t>».</w:t>
      </w:r>
      <w:commentRangeEnd w:id="5"/>
      <w:r w:rsidRPr="00697626">
        <w:rPr>
          <w:sz w:val="25"/>
          <w:szCs w:val="25"/>
        </w:rPr>
        <w:commentReference w:id="5"/>
      </w:r>
    </w:p>
    <w:p w14:paraId="1F7D1FC6" w14:textId="77777777" w:rsidR="00E91C0D" w:rsidRPr="00697626" w:rsidRDefault="001500BD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commentRangeStart w:id="6"/>
      <w:r w:rsidRPr="00697626">
        <w:rPr>
          <w:sz w:val="25"/>
          <w:szCs w:val="25"/>
          <w:lang w:val="ru-RU"/>
        </w:rPr>
        <w:tab/>
        <w:t>3. Управлению градостроительной деятельности и муниципаль</w:t>
      </w:r>
      <w:r w:rsidRPr="00697626">
        <w:rPr>
          <w:sz w:val="25"/>
          <w:szCs w:val="25"/>
          <w:lang w:val="ru-RU"/>
        </w:rPr>
        <w:t xml:space="preserve">ного хозяйства </w:t>
      </w:r>
      <w:r w:rsidRPr="00697626">
        <w:rPr>
          <w:color w:val="000000"/>
          <w:sz w:val="25"/>
          <w:szCs w:val="25"/>
          <w:lang w:val="ru-RU"/>
        </w:rPr>
        <w:t xml:space="preserve">администрации </w:t>
      </w:r>
      <w:proofErr w:type="spellStart"/>
      <w:r w:rsidRPr="00697626">
        <w:rPr>
          <w:color w:val="000000"/>
          <w:sz w:val="25"/>
          <w:szCs w:val="25"/>
          <w:lang w:val="ru-RU"/>
        </w:rPr>
        <w:t>Уватского</w:t>
      </w:r>
      <w:proofErr w:type="spellEnd"/>
      <w:r w:rsidRPr="00697626">
        <w:rPr>
          <w:color w:val="000000"/>
          <w:sz w:val="25"/>
          <w:szCs w:val="25"/>
          <w:lang w:val="ru-RU"/>
        </w:rPr>
        <w:t xml:space="preserve"> муниципального района</w:t>
      </w:r>
      <w:r w:rsidRPr="00697626">
        <w:rPr>
          <w:sz w:val="25"/>
          <w:szCs w:val="25"/>
          <w:lang w:val="ru-RU"/>
        </w:rPr>
        <w:t xml:space="preserve"> со дня принятия настоящего постановления:</w:t>
      </w:r>
    </w:p>
    <w:p w14:paraId="1E38BC1C" w14:textId="77777777" w:rsidR="00E91C0D" w:rsidRPr="00697626" w:rsidRDefault="001500BD">
      <w:pPr>
        <w:pStyle w:val="af1"/>
        <w:spacing w:after="0" w:line="276" w:lineRule="auto"/>
        <w:ind w:firstLine="510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ab/>
        <w:t>а) опубликовать настоящее постановление (без приложения) в газете «</w:t>
      </w:r>
      <w:proofErr w:type="spellStart"/>
      <w:r w:rsidRPr="00697626">
        <w:rPr>
          <w:sz w:val="25"/>
          <w:szCs w:val="25"/>
          <w:lang w:val="ru-RU"/>
        </w:rPr>
        <w:t>Уватские</w:t>
      </w:r>
      <w:proofErr w:type="spellEnd"/>
      <w:r w:rsidRPr="00697626">
        <w:rPr>
          <w:sz w:val="25"/>
          <w:szCs w:val="25"/>
          <w:lang w:val="ru-RU"/>
        </w:rPr>
        <w:t xml:space="preserve"> известия»;</w:t>
      </w:r>
    </w:p>
    <w:p w14:paraId="01953519" w14:textId="77777777" w:rsidR="00E91C0D" w:rsidRPr="00697626" w:rsidRDefault="001500BD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697626">
        <w:rPr>
          <w:color w:val="000000"/>
          <w:sz w:val="25"/>
          <w:szCs w:val="25"/>
          <w:lang w:val="ru-RU"/>
        </w:rPr>
        <w:tab/>
        <w:t>б) разместить</w:t>
      </w:r>
      <w:r w:rsidRPr="00697626">
        <w:rPr>
          <w:sz w:val="25"/>
          <w:szCs w:val="25"/>
          <w:lang w:val="ru-RU"/>
        </w:rPr>
        <w:t xml:space="preserve"> настоящее постановление</w:t>
      </w:r>
      <w:r w:rsidRPr="00697626">
        <w:rPr>
          <w:color w:val="000000"/>
          <w:sz w:val="25"/>
          <w:szCs w:val="25"/>
          <w:lang w:val="ru-RU"/>
        </w:rPr>
        <w:t xml:space="preserve"> на </w:t>
      </w:r>
      <w:r w:rsidRPr="00697626">
        <w:rPr>
          <w:sz w:val="25"/>
          <w:szCs w:val="25"/>
          <w:lang w:val="ru-RU"/>
        </w:rPr>
        <w:t xml:space="preserve">сайте </w:t>
      </w:r>
      <w:proofErr w:type="spellStart"/>
      <w:r w:rsidRPr="00697626">
        <w:rPr>
          <w:sz w:val="25"/>
          <w:szCs w:val="25"/>
          <w:lang w:val="ru-RU"/>
        </w:rPr>
        <w:t>Уватского</w:t>
      </w:r>
      <w:proofErr w:type="spellEnd"/>
    </w:p>
    <w:p w14:paraId="5422B907" w14:textId="77777777" w:rsidR="00E91C0D" w:rsidRPr="00697626" w:rsidRDefault="001500BD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>муницип</w:t>
      </w:r>
      <w:r w:rsidRPr="00697626">
        <w:rPr>
          <w:sz w:val="25"/>
          <w:szCs w:val="25"/>
          <w:lang w:val="ru-RU"/>
        </w:rPr>
        <w:t>ального района в сети «Интернет».</w:t>
      </w:r>
    </w:p>
    <w:p w14:paraId="53211D2E" w14:textId="77777777" w:rsidR="00E91C0D" w:rsidRPr="00697626" w:rsidRDefault="001500BD">
      <w:pPr>
        <w:pStyle w:val="af1"/>
        <w:spacing w:after="0" w:line="276" w:lineRule="auto"/>
        <w:ind w:firstLine="284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 xml:space="preserve"> </w:t>
      </w:r>
      <w:r w:rsidRPr="00697626">
        <w:rPr>
          <w:sz w:val="25"/>
          <w:szCs w:val="25"/>
          <w:lang w:val="ru-RU"/>
        </w:rPr>
        <w:tab/>
        <w:t>4. Настоящее постановление вступает в силу со дня его опубликования.</w:t>
      </w:r>
    </w:p>
    <w:p w14:paraId="386958A2" w14:textId="77777777" w:rsidR="00E91C0D" w:rsidRPr="00697626" w:rsidRDefault="001500BD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697626">
        <w:rPr>
          <w:sz w:val="25"/>
          <w:szCs w:val="25"/>
          <w:lang w:val="ru-RU"/>
        </w:rPr>
        <w:tab/>
        <w:t xml:space="preserve">5. Контроль за исполнением настоящего постановления возложить на первого заместителя главы администрации </w:t>
      </w:r>
      <w:proofErr w:type="spellStart"/>
      <w:r w:rsidRPr="00697626">
        <w:rPr>
          <w:sz w:val="25"/>
          <w:szCs w:val="25"/>
          <w:lang w:val="ru-RU"/>
        </w:rPr>
        <w:t>Уватского</w:t>
      </w:r>
      <w:proofErr w:type="spellEnd"/>
      <w:r w:rsidRPr="00697626">
        <w:rPr>
          <w:sz w:val="25"/>
          <w:szCs w:val="25"/>
          <w:lang w:val="ru-RU"/>
        </w:rPr>
        <w:t xml:space="preserve"> муниципального района.</w:t>
      </w:r>
    </w:p>
    <w:commentRangeEnd w:id="6"/>
    <w:p w14:paraId="3C7A2069" w14:textId="77777777" w:rsidR="00E91C0D" w:rsidRPr="00697626" w:rsidRDefault="001500BD">
      <w:pPr>
        <w:pStyle w:val="af1"/>
        <w:ind w:firstLine="0"/>
        <w:rPr>
          <w:sz w:val="25"/>
          <w:szCs w:val="25"/>
          <w:lang w:val="ru-RU"/>
        </w:rPr>
      </w:pPr>
      <w:r w:rsidRPr="00697626">
        <w:rPr>
          <w:sz w:val="25"/>
          <w:szCs w:val="25"/>
        </w:rPr>
        <w:commentReference w:id="6"/>
      </w:r>
    </w:p>
    <w:p w14:paraId="343A22A7" w14:textId="77777777" w:rsidR="00E91C0D" w:rsidRPr="00697626" w:rsidRDefault="001500BD">
      <w:pPr>
        <w:pStyle w:val="af1"/>
        <w:ind w:firstLine="0"/>
        <w:rPr>
          <w:sz w:val="25"/>
          <w:szCs w:val="25"/>
        </w:rPr>
      </w:pPr>
      <w:proofErr w:type="spellStart"/>
      <w:r w:rsidRPr="00697626">
        <w:rPr>
          <w:sz w:val="25"/>
          <w:szCs w:val="25"/>
        </w:rPr>
        <w:t>Глава</w:t>
      </w:r>
      <w:proofErr w:type="spellEnd"/>
      <w:r w:rsidRPr="00697626">
        <w:rPr>
          <w:sz w:val="25"/>
          <w:szCs w:val="25"/>
        </w:rPr>
        <w:t xml:space="preserve">  </w:t>
      </w:r>
      <w:r w:rsidRPr="00697626">
        <w:rPr>
          <w:sz w:val="25"/>
          <w:szCs w:val="25"/>
        </w:rPr>
        <w:t xml:space="preserve">                                                                                                      С.Г. </w:t>
      </w:r>
      <w:proofErr w:type="spellStart"/>
      <w:r w:rsidRPr="00697626">
        <w:rPr>
          <w:sz w:val="25"/>
          <w:szCs w:val="25"/>
        </w:rPr>
        <w:t>Путмин</w:t>
      </w:r>
      <w:proofErr w:type="spellEnd"/>
    </w:p>
    <w:sectPr w:rsidR="00E91C0D" w:rsidRPr="00697626">
      <w:headerReference w:type="default" r:id="rId10"/>
      <w:headerReference w:type="first" r:id="rId11"/>
      <w:pgSz w:w="11906" w:h="16838"/>
      <w:pgMar w:top="744" w:right="567" w:bottom="173" w:left="1701" w:header="120" w:footer="0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&lt;анонимный&gt;" w:date="2019-01-25T12:05:00Z" w:initials="">
    <w:p w14:paraId="414BE9DB" w14:textId="77777777" w:rsidR="00E91C0D" w:rsidRPr="00697626" w:rsidRDefault="001500BD">
      <w:pPr>
        <w:rPr>
          <w:lang w:val="ru-RU"/>
        </w:rPr>
      </w:pPr>
      <w:r>
        <w:rPr>
          <w:rFonts w:ascii="Liberation Serif" w:eastAsia="SimSun" w:hAnsi="Liberation Serif" w:cs="Mangal"/>
          <w:sz w:val="20"/>
          <w:lang w:val="ru-RU" w:bidi="hi-IN"/>
        </w:rPr>
        <w:t>Переправила с 2018 на 2019</w:t>
      </w:r>
    </w:p>
  </w:comment>
  <w:comment w:id="2" w:author="&lt;анонимный&gt;" w:date="2019-01-25T12:03:00Z" w:initials="">
    <w:p w14:paraId="18574383" w14:textId="77777777" w:rsidR="00E91C0D" w:rsidRPr="00697626" w:rsidRDefault="001500BD">
      <w:pPr>
        <w:rPr>
          <w:lang w:val="ru-RU"/>
        </w:rPr>
      </w:pPr>
      <w:r>
        <w:rPr>
          <w:rFonts w:ascii="Liberation Serif" w:eastAsia="SimSun" w:hAnsi="Liberation Serif" w:cs="Mangal"/>
          <w:sz w:val="20"/>
          <w:lang w:val="ru-RU" w:bidi="hi-IN"/>
        </w:rPr>
        <w:t xml:space="preserve">Поправила скобки </w:t>
      </w:r>
    </w:p>
  </w:comment>
  <w:comment w:id="3" w:author="&lt;анонимный&gt;" w:date="2019-01-25T12:03:00Z" w:initials="">
    <w:p w14:paraId="66C5C0F8" w14:textId="77777777" w:rsidR="00E91C0D" w:rsidRPr="00697626" w:rsidRDefault="001500BD">
      <w:pPr>
        <w:rPr>
          <w:lang w:val="ru-RU"/>
        </w:rPr>
      </w:pPr>
      <w:r>
        <w:rPr>
          <w:rFonts w:ascii="Liberation Serif" w:eastAsia="SimSun" w:hAnsi="Liberation Serif" w:cs="Mangal"/>
          <w:sz w:val="20"/>
          <w:lang w:val="ru-RU" w:bidi="hi-IN"/>
        </w:rPr>
        <w:t xml:space="preserve">Аналогично </w:t>
      </w:r>
    </w:p>
  </w:comment>
  <w:comment w:id="4" w:author="&lt;анонимный&gt;" w:date="2019-01-25T12:05:00Z" w:initials="">
    <w:p w14:paraId="4B88D5C4" w14:textId="77777777" w:rsidR="00E91C0D" w:rsidRDefault="001500BD">
      <w:r>
        <w:rPr>
          <w:rFonts w:ascii="Liberation Serif" w:eastAsia="SimSun" w:hAnsi="Liberation Serif" w:cs="Mangal"/>
          <w:sz w:val="20"/>
          <w:lang w:bidi="hi-IN"/>
        </w:rPr>
        <w:t>!!</w:t>
      </w:r>
    </w:p>
  </w:comment>
  <w:comment w:id="5" w:author="&lt;анонимный&gt;" w:date="2019-01-25T12:04:00Z" w:initials="">
    <w:p w14:paraId="5B7D9AB7" w14:textId="77777777" w:rsidR="00E91C0D" w:rsidRDefault="001500BD">
      <w:r>
        <w:rPr>
          <w:rFonts w:ascii="Liberation Serif" w:eastAsia="SimSun" w:hAnsi="Liberation Serif" w:cs="Mangal"/>
          <w:sz w:val="20"/>
          <w:lang w:val="ru-RU" w:bidi="hi-IN"/>
        </w:rPr>
        <w:t xml:space="preserve">Добавила </w:t>
      </w:r>
    </w:p>
  </w:comment>
  <w:comment w:id="6" w:author="&lt;анонимный&gt;" w:date="2019-01-25T12:04:00Z" w:initials="">
    <w:p w14:paraId="7CA54880" w14:textId="77777777" w:rsidR="00E91C0D" w:rsidRDefault="001500BD">
      <w:proofErr w:type="spellStart"/>
      <w:r>
        <w:rPr>
          <w:rFonts w:ascii="Liberation Serif" w:eastAsia="SimSun" w:hAnsi="Liberation Serif" w:cs="Mangal"/>
          <w:sz w:val="20"/>
          <w:lang w:bidi="hi-IN"/>
        </w:rPr>
        <w:t>Поля</w:t>
      </w:r>
      <w:proofErr w:type="spellEnd"/>
      <w:r>
        <w:rPr>
          <w:rFonts w:ascii="Liberation Serif" w:eastAsia="SimSun" w:hAnsi="Liberation Serif" w:cs="Mangal"/>
          <w:sz w:val="20"/>
          <w:lang w:bidi="hi-IN"/>
        </w:rPr>
        <w:t xml:space="preserve">, </w:t>
      </w:r>
      <w:proofErr w:type="spellStart"/>
      <w:r>
        <w:rPr>
          <w:rFonts w:ascii="Liberation Serif" w:eastAsia="SimSun" w:hAnsi="Liberation Serif" w:cs="Mangal"/>
          <w:sz w:val="20"/>
          <w:lang w:bidi="hi-IN"/>
        </w:rPr>
        <w:t>шрифт</w:t>
      </w:r>
      <w:proofErr w:type="spellEnd"/>
      <w:proofErr w:type="gramStart"/>
      <w:r>
        <w:rPr>
          <w:rFonts w:ascii="Liberation Serif" w:eastAsia="SimSun" w:hAnsi="Liberation Serif" w:cs="Mangal"/>
          <w:sz w:val="20"/>
          <w:lang w:bidi="hi-IN"/>
        </w:rPr>
        <w:t>!!!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4BE9DB" w15:done="0"/>
  <w15:commentEx w15:paraId="18574383" w15:done="0"/>
  <w15:commentEx w15:paraId="66C5C0F8" w15:done="0"/>
  <w15:commentEx w15:paraId="4B88D5C4" w15:done="0"/>
  <w15:commentEx w15:paraId="5B7D9AB7" w15:done="0"/>
  <w15:commentEx w15:paraId="7CA548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066F" w14:textId="77777777" w:rsidR="001500BD" w:rsidRDefault="001500BD">
      <w:r>
        <w:separator/>
      </w:r>
    </w:p>
  </w:endnote>
  <w:endnote w:type="continuationSeparator" w:id="0">
    <w:p w14:paraId="345C1D10" w14:textId="77777777" w:rsidR="001500BD" w:rsidRDefault="001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BF40" w14:textId="77777777" w:rsidR="001500BD" w:rsidRDefault="001500BD">
      <w:r>
        <w:separator/>
      </w:r>
    </w:p>
  </w:footnote>
  <w:footnote w:type="continuationSeparator" w:id="0">
    <w:p w14:paraId="6F385693" w14:textId="77777777" w:rsidR="001500BD" w:rsidRDefault="0015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CC50" w14:textId="77777777" w:rsidR="00E91C0D" w:rsidRDefault="00E91C0D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2346C" w14:textId="77777777" w:rsidR="00E91C0D" w:rsidRDefault="00E91C0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659E2"/>
    <w:multiLevelType w:val="multilevel"/>
    <w:tmpl w:val="0B621CD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C0D"/>
    <w:rsid w:val="001500BD"/>
    <w:rsid w:val="00697626"/>
    <w:rsid w:val="00E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1DC"/>
  <w15:docId w15:val="{FB79909D-A8D0-4743-8208-BA98C1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Arial" w:eastAsia="Times New Roman" w:hAnsi="Arial" w:cs="Times New Roman"/>
      <w:sz w:val="20"/>
      <w:szCs w:val="20"/>
      <w:lang w:val="en-US" w:bidi="en-US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175</cp:revision>
  <cp:lastPrinted>2019-01-29T04:08:00Z</cp:lastPrinted>
  <dcterms:created xsi:type="dcterms:W3CDTF">2010-12-28T13:47:00Z</dcterms:created>
  <dcterms:modified xsi:type="dcterms:W3CDTF">2019-01-29T04:08:00Z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